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b w:val="1"/>
          <w:sz w:val="48"/>
          <w:szCs w:val="48"/>
        </w:rPr>
      </w:pPr>
      <w:bookmarkStart w:colFirst="0" w:colLast="0" w:name="_5x0d5h95i329" w:id="0"/>
      <w:bookmarkEnd w:id="0"/>
      <w:r w:rsidDel="00000000" w:rsidR="00000000" w:rsidRPr="00000000">
        <w:rPr>
          <w:b w:val="1"/>
          <w:sz w:val="48"/>
          <w:szCs w:val="48"/>
          <w:rtl w:val="0"/>
        </w:rPr>
        <w:t xml:space="preserve">Lana DiQuattro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 w:val="1"/>
          <w:color w:val="999999"/>
          <w:sz w:val="28"/>
          <w:szCs w:val="28"/>
        </w:rPr>
      </w:pPr>
      <w:bookmarkStart w:colFirst="0" w:colLast="0" w:name="_sbziogryzzql" w:id="1"/>
      <w:bookmarkEnd w:id="1"/>
      <w:r w:rsidDel="00000000" w:rsidR="00000000" w:rsidRPr="00000000">
        <w:rPr>
          <w:i w:val="1"/>
          <w:color w:val="999999"/>
          <w:sz w:val="28"/>
          <w:szCs w:val="28"/>
          <w:rtl w:val="0"/>
        </w:rPr>
        <w:t xml:space="preserve">Instructional Designer &amp; Learning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/>
      </w:pPr>
      <w:r w:rsidDel="00000000" w:rsidR="00000000" w:rsidRPr="00000000">
        <w:rPr>
          <w:color w:val="666666"/>
          <w:rtl w:val="0"/>
        </w:rPr>
        <w:t xml:space="preserve">(916) 817-7649  |  lanadiquattro@gmail.com  |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linkedin.com/in/ldiquattro/</w:t>
        </w:r>
      </w:hyperlink>
      <w:r w:rsidDel="00000000" w:rsidR="00000000" w:rsidRPr="00000000">
        <w:rPr>
          <w:color w:val="666666"/>
          <w:rtl w:val="0"/>
        </w:rPr>
        <w:t xml:space="preserve">   |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lanadiquattro.com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0" w:lineRule="auto"/>
        <w:rPr>
          <w:u w:val="single"/>
        </w:rPr>
      </w:pPr>
      <w:bookmarkStart w:colFirst="0" w:colLast="0" w:name="_w2dq9ph9ycju" w:id="2"/>
      <w:bookmarkEnd w:id="2"/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⏺  Needs Assessment  ⏺  G-Suite, Microsoft Office, Trello  ⏺  Articulate Suite, including Storyline and 360  ⏺    ⏺  Curriculum Development &amp; Instructional Design   ⏺  ADDIE &amp; SAM Instructional Design Models  ⏺  Learning Management Systems  ⏺     ⏺  Training &amp; Facilitation (Zoom, Canva, Teams)  ⏺  Data Analysis  ⏺  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>
          <w:color w:val="000000"/>
          <w:sz w:val="24"/>
          <w:szCs w:val="24"/>
          <w:u w:val="single"/>
        </w:rPr>
      </w:pPr>
      <w:bookmarkStart w:colFirst="0" w:colLast="0" w:name="_v715ap86ixf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>
          <w:color w:val="000000"/>
          <w:sz w:val="24"/>
          <w:szCs w:val="24"/>
          <w:u w:val="single"/>
        </w:rPr>
      </w:pPr>
      <w:bookmarkStart w:colFirst="0" w:colLast="0" w:name="_5sh58lh512k2" w:id="4"/>
      <w:bookmarkEnd w:id="4"/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b0gdkqnfb68w" w:id="5"/>
      <w:bookmarkEnd w:id="5"/>
      <w:r w:rsidDel="00000000" w:rsidR="00000000" w:rsidRPr="00000000">
        <w:rPr>
          <w:rtl w:val="0"/>
        </w:rPr>
        <w:t xml:space="preserve">Present Education, </w:t>
      </w:r>
      <w:r w:rsidDel="00000000" w:rsidR="00000000" w:rsidRPr="00000000">
        <w:rPr>
          <w:b w:val="0"/>
          <w:rtl w:val="0"/>
        </w:rPr>
        <w:t xml:space="preserve">San Francisco, CA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2023 - 2025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4249py8konkj" w:id="6"/>
      <w:bookmarkEnd w:id="6"/>
      <w:r w:rsidDel="00000000" w:rsidR="00000000" w:rsidRPr="00000000">
        <w:rPr>
          <w:b w:val="0"/>
          <w:i w:val="1"/>
          <w:color w:val="666666"/>
          <w:rtl w:val="0"/>
        </w:rPr>
        <w:t xml:space="preserve">Instructional Designer, Curriculum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Rule="auto"/>
        <w:ind w:left="360" w:hanging="360"/>
      </w:pPr>
      <w:r w:rsidDel="00000000" w:rsidR="00000000" w:rsidRPr="00000000">
        <w:rPr>
          <w:rtl w:val="0"/>
        </w:rPr>
        <w:t xml:space="preserve">Managed 4 curriculum projects from ideation to completion, including incorporating client feedback, differentiation flexibility, and accessibility functions.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developed interactive computer based learning modules using Articulate Storyline and Rise 360, applying ADDIE and SAM models to ensure alignment with learning objectives.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Created interactive simulations and assessment materials, including branching scenarios and decision trees.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7"/>
      <w:bookmarkEnd w:id="7"/>
      <w:r w:rsidDel="00000000" w:rsidR="00000000" w:rsidRPr="00000000">
        <w:rPr>
          <w:rtl w:val="0"/>
        </w:rPr>
        <w:t xml:space="preserve">Thomas R. Pollicita Middle School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Daly City, CA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2021 - 2024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bookmarkStart w:colFirst="0" w:colLast="0" w:name="_ns2neng783rk" w:id="8"/>
      <w:bookmarkEnd w:id="8"/>
      <w:r w:rsidDel="00000000" w:rsidR="00000000" w:rsidRPr="00000000">
        <w:rPr>
          <w:b w:val="0"/>
          <w:i w:val="1"/>
          <w:color w:val="666666"/>
          <w:rtl w:val="0"/>
        </w:rPr>
        <w:t xml:space="preserve">Instructional Designer, Educator, Team Lead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Rule="auto"/>
        <w:ind w:left="360" w:hanging="360"/>
      </w:pPr>
      <w:r w:rsidDel="00000000" w:rsidR="00000000" w:rsidRPr="00000000">
        <w:rPr>
          <w:rtl w:val="0"/>
        </w:rPr>
        <w:t xml:space="preserve">Developed and facilitated training sessions for over 80 educators focused on best practices in curriculum design, Universal Design for Learning (UDL) and instructional technology integration.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lineRule="auto"/>
        <w:ind w:left="360" w:hanging="360"/>
      </w:pPr>
      <w:r w:rsidDel="00000000" w:rsidR="00000000" w:rsidRPr="00000000">
        <w:rPr>
          <w:rtl w:val="0"/>
        </w:rPr>
        <w:t xml:space="preserve">Iterated and refined instructional content based on learner feedback and usage analytics, improving engagement and retention.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before="0" w:lineRule="auto"/>
        <w:ind w:left="360" w:hanging="360"/>
      </w:pPr>
      <w:r w:rsidDel="00000000" w:rsidR="00000000" w:rsidRPr="00000000">
        <w:rPr>
          <w:rtl w:val="0"/>
        </w:rPr>
        <w:t xml:space="preserve">Onboarded 170+ users to learning management systems and provided ongoing technical support, ensuring smooth transitions to elearning environments as necessary.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Managed a collaborative departmental team of 10 tasked with collecting and analyzing 2 years of performance data to identify training needs and develop solutions, resulting in the development of new curriculum and targeted employee training sessions.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9"/>
      <w:bookmarkEnd w:id="9"/>
      <w:r w:rsidDel="00000000" w:rsidR="00000000" w:rsidRPr="00000000">
        <w:rPr>
          <w:rtl w:val="0"/>
        </w:rPr>
        <w:t xml:space="preserve">Town School for Boys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San Francisco, CA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2020 - 2021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bookmarkStart w:colFirst="0" w:colLast="0" w:name="_c246ijet9r5t" w:id="10"/>
      <w:bookmarkEnd w:id="10"/>
      <w:r w:rsidDel="00000000" w:rsidR="00000000" w:rsidRPr="00000000">
        <w:rPr>
          <w:b w:val="0"/>
          <w:i w:val="1"/>
          <w:color w:val="666666"/>
          <w:rtl w:val="0"/>
        </w:rPr>
        <w:t xml:space="preserve">Instructional Technology Specialist, Educator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Rule="auto"/>
        <w:ind w:left="360" w:hanging="360"/>
      </w:pPr>
      <w:r w:rsidDel="00000000" w:rsidR="00000000" w:rsidRPr="00000000">
        <w:rPr>
          <w:rtl w:val="0"/>
        </w:rPr>
        <w:t xml:space="preserve">Developed learning content and managed virtual learning modules with complex accessibility requirements.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Analyzed effectiveness of learning progress via written forms, interviews, and skill observation.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360" w:hanging="360"/>
      </w:pPr>
      <w:r w:rsidDel="00000000" w:rsidR="00000000" w:rsidRPr="00000000">
        <w:rPr>
          <w:rtl w:val="0"/>
        </w:rPr>
        <w:t xml:space="preserve">Facilitated virtual, in person, and hybrid training sessions, providing personalized instruction to both children and adults in the use of new educational technologies and methods.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rPr>
          <w:b w:val="0"/>
        </w:rPr>
      </w:pPr>
      <w:bookmarkStart w:colFirst="0" w:colLast="0" w:name="_gi4mmjv7xin9" w:id="11"/>
      <w:bookmarkEnd w:id="11"/>
      <w:r w:rsidDel="00000000" w:rsidR="00000000" w:rsidRPr="00000000">
        <w:rPr>
          <w:rtl w:val="0"/>
        </w:rPr>
        <w:t xml:space="preserve">Hillcrest Elementary School, </w:t>
      </w:r>
      <w:r w:rsidDel="00000000" w:rsidR="00000000" w:rsidRPr="00000000">
        <w:rPr>
          <w:b w:val="0"/>
          <w:rtl w:val="0"/>
        </w:rPr>
        <w:t xml:space="preserve">San Francisco, CA</w:t>
      </w:r>
      <w:r w:rsidDel="00000000" w:rsidR="00000000" w:rsidRPr="00000000">
        <w:rPr>
          <w:rtl w:val="0"/>
        </w:rPr>
        <w:tab/>
        <w:t xml:space="preserve">  |  </w:t>
      </w:r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2019 - 2020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c3ro9xy0iura" w:id="12"/>
      <w:bookmarkEnd w:id="12"/>
      <w:r w:rsidDel="00000000" w:rsidR="00000000" w:rsidRPr="00000000">
        <w:rPr>
          <w:b w:val="0"/>
          <w:i w:val="1"/>
          <w:color w:val="666666"/>
          <w:rtl w:val="0"/>
        </w:rPr>
        <w:t xml:space="preserve">Curriculum Developer, Educator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Rule="auto"/>
        <w:ind w:left="360" w:hanging="360"/>
      </w:pPr>
      <w:r w:rsidDel="00000000" w:rsidR="00000000" w:rsidRPr="00000000">
        <w:rPr>
          <w:rtl w:val="0"/>
        </w:rPr>
        <w:t xml:space="preserve">Developed comprehensive distance learning units used by 80+ learners, integrating various digital tools and Learning Management Systems by using a successive approximation model (SAM) to design instruction.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before="0" w:lineRule="auto"/>
        <w:ind w:left="360" w:hanging="360"/>
      </w:pPr>
      <w:r w:rsidDel="00000000" w:rsidR="00000000" w:rsidRPr="00000000">
        <w:rPr>
          <w:rtl w:val="0"/>
        </w:rPr>
        <w:t xml:space="preserve">Conducted needs assessments and implemented solutions for 24 clients with individualized accessibility needs.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before="0" w:lineRule="auto"/>
        <w:ind w:left="360" w:hanging="360"/>
      </w:pPr>
      <w:r w:rsidDel="00000000" w:rsidR="00000000" w:rsidRPr="00000000">
        <w:rPr>
          <w:rtl w:val="0"/>
        </w:rPr>
        <w:t xml:space="preserve">Partnered with Subject Matter Experts (SMEs) and cross-functional teams to gather content, define learning objectives, and identify effective instructional strategies for improving targeted outcomes across diverse populations.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before="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Performed ad-hoc reporting and data analysis within 3 departments for strict data requirements in an organization serving over 57,000 clients.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Conducted research on experimental methodologies of instruction with an international team of researchers and participants.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rPr>
          <w:b w:val="0"/>
        </w:rPr>
      </w:pPr>
      <w:bookmarkStart w:colFirst="0" w:colLast="0" w:name="_xi38fglpaynh" w:id="13"/>
      <w:bookmarkEnd w:id="13"/>
      <w:r w:rsidDel="00000000" w:rsidR="00000000" w:rsidRPr="00000000">
        <w:rPr>
          <w:rtl w:val="0"/>
        </w:rPr>
        <w:t xml:space="preserve">Franklin D Roosevelt School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Daly City, CA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2016 - 2019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io932g3k9vr4" w:id="14"/>
      <w:bookmarkEnd w:id="14"/>
      <w:r w:rsidDel="00000000" w:rsidR="00000000" w:rsidRPr="00000000">
        <w:rPr>
          <w:b w:val="0"/>
          <w:i w:val="1"/>
          <w:color w:val="666666"/>
          <w:rtl w:val="0"/>
        </w:rPr>
        <w:t xml:space="preserve">Curriculum Developer, Technology Integration Specialist, Educator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Rule="auto"/>
        <w:ind w:left="36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Improved learning outcomes by an average of 10% through implementing new programs after conducting needs assessments.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before="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Evaluated, prepared and distributed individualized learning resources, materials, and aids with specific accessibility requirements.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before="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Mentored a new educator including bi-weekly meetings to give feedback on lessons, client management, curriculum planning, and professionalism.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Oversaw 24-60 learning accounts annually which required semiannual stakeholder meetings, quarterly growth reports, and weekly or daily feedback.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rPr>
          <w:rFonts w:ascii="Proxima Nova" w:cs="Proxima Nova" w:eastAsia="Proxima Nova" w:hAnsi="Proxima Nova"/>
          <w:b w:val="1"/>
          <w:color w:val="000000"/>
          <w:sz w:val="24"/>
          <w:szCs w:val="24"/>
          <w:u w:val="single"/>
        </w:rPr>
      </w:pPr>
      <w:bookmarkStart w:colFirst="0" w:colLast="0" w:name="_pwnp1k6vsbh1" w:id="15"/>
      <w:bookmarkEnd w:id="15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i w:val="1"/>
        </w:rPr>
      </w:pPr>
      <w:bookmarkStart w:colFirst="0" w:colLast="0" w:name="_1dqa03rim2yg" w:id="16"/>
      <w:bookmarkEnd w:id="16"/>
      <w:r w:rsidDel="00000000" w:rsidR="00000000" w:rsidRPr="00000000">
        <w:rPr>
          <w:rtl w:val="0"/>
        </w:rPr>
        <w:t xml:space="preserve">California State University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Sacramento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M.A.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200" w:before="0" w:lineRule="auto"/>
        <w:rPr>
          <w:b w:val="0"/>
          <w:i w:val="1"/>
          <w:color w:val="666666"/>
        </w:rPr>
      </w:pPr>
      <w:bookmarkStart w:colFirst="0" w:colLast="0" w:name="_7lgahg8umr8g" w:id="17"/>
      <w:bookmarkEnd w:id="17"/>
      <w:r w:rsidDel="00000000" w:rsidR="00000000" w:rsidRPr="00000000">
        <w:rPr>
          <w:rtl w:val="0"/>
        </w:rPr>
        <w:t xml:space="preserve">University of California</w:t>
      </w:r>
      <w:r w:rsidDel="00000000" w:rsidR="00000000" w:rsidRPr="00000000">
        <w:rPr>
          <w:rtl w:val="0"/>
        </w:rPr>
        <w:t xml:space="preserve">, Santa Cruz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B.A. Psychology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after="0" w:before="0" w:lineRule="auto"/>
        <w:rPr>
          <w:color w:val="000000"/>
          <w:sz w:val="24"/>
          <w:szCs w:val="24"/>
          <w:u w:val="single"/>
        </w:rPr>
      </w:pPr>
      <w:bookmarkStart w:colFirst="0" w:colLast="0" w:name="_1vaffjmbpafe" w:id="18"/>
      <w:bookmarkEnd w:id="18"/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VOLUNTEERING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rPr>
          <w:b w:val="0"/>
        </w:rPr>
      </w:pPr>
      <w:bookmarkStart w:colFirst="0" w:colLast="0" w:name="_5l6eqfaw4th3" w:id="19"/>
      <w:bookmarkEnd w:id="19"/>
      <w:r w:rsidDel="00000000" w:rsidR="00000000" w:rsidRPr="00000000">
        <w:rPr>
          <w:rtl w:val="0"/>
        </w:rPr>
        <w:t xml:space="preserve">Girls on the Run, </w:t>
      </w:r>
      <w:r w:rsidDel="00000000" w:rsidR="00000000" w:rsidRPr="00000000">
        <w:rPr>
          <w:b w:val="0"/>
          <w:rtl w:val="0"/>
        </w:rPr>
        <w:t xml:space="preserve">San Francisco, CA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tbc1w6upgcjt" w:id="20"/>
      <w:bookmarkEnd w:id="20"/>
      <w:r w:rsidDel="00000000" w:rsidR="00000000" w:rsidRPr="00000000">
        <w:rPr>
          <w:b w:val="0"/>
          <w:i w:val="1"/>
          <w:color w:val="666666"/>
          <w:rtl w:val="0"/>
        </w:rPr>
        <w:t xml:space="preserve">Volunteer Coach and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</w:pPr>
      <w:r w:rsidDel="00000000" w:rsidR="00000000" w:rsidRPr="00000000">
        <w:rPr>
          <w:rtl w:val="0"/>
        </w:rPr>
        <w:t xml:space="preserve">Led a group of 12 girls ages 8-10 in semi-weekly lessons about self-esteem, friendships, and decision making skills followed by a running practice. The 12-week program culminated in a 5k run in Golden Gate Park in San Francisco, CA.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before="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linkedin.com/in/ldiquattro/" TargetMode="External"/><Relationship Id="rId7" Type="http://schemas.openxmlformats.org/officeDocument/2006/relationships/hyperlink" Target="http://lanadiquattro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